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6A970">
      <w:pPr>
        <w:widowControl w:val="0"/>
        <w:spacing w:after="0" w:line="240" w:lineRule="auto"/>
        <w:ind w:firstLine="0" w:firstLineChars="0"/>
        <w:jc w:val="center"/>
        <w:rPr>
          <w:rFonts w:hint="eastAsia" w:ascii="微软雅黑" w:hAnsi="微软雅黑" w:eastAsia="微软雅黑" w:cs="微软雅黑"/>
          <w:kern w:val="2"/>
          <w:sz w:val="36"/>
          <w:szCs w:val="36"/>
          <w:lang w:val="zh-TW" w:eastAsia="zh-TW"/>
        </w:rPr>
      </w:pPr>
      <w:r>
        <w:rPr>
          <w:rFonts w:hint="eastAsia" w:ascii="微软雅黑" w:hAnsi="微软雅黑" w:eastAsia="微软雅黑" w:cs="微软雅黑"/>
          <w:kern w:val="2"/>
          <w:sz w:val="36"/>
          <w:szCs w:val="36"/>
          <w:lang w:val="zh-TW" w:eastAsia="zh-TW"/>
        </w:rPr>
        <w:t>海南联合资产管理有限公司</w:t>
      </w:r>
    </w:p>
    <w:p w14:paraId="22BF3457">
      <w:pPr>
        <w:widowControl w:val="0"/>
        <w:spacing w:after="0" w:line="240" w:lineRule="auto"/>
        <w:ind w:firstLine="0" w:firstLineChars="0"/>
        <w:jc w:val="center"/>
        <w:rPr>
          <w:rFonts w:hint="default" w:ascii="微软雅黑" w:hAnsi="微软雅黑" w:eastAsia="微软雅黑" w:cs="微软雅黑"/>
          <w:kern w:val="2"/>
          <w:sz w:val="36"/>
          <w:szCs w:val="36"/>
          <w:lang w:val="en-US" w:eastAsia="zh-TW"/>
        </w:rPr>
      </w:pPr>
      <w:r>
        <w:rPr>
          <w:rFonts w:hint="eastAsia" w:ascii="微软雅黑" w:hAnsi="微软雅黑" w:eastAsia="微软雅黑" w:cs="微软雅黑"/>
          <w:kern w:val="2"/>
          <w:sz w:val="36"/>
          <w:szCs w:val="36"/>
          <w:lang w:val="en-US" w:eastAsia="zh-CN"/>
        </w:rPr>
        <w:t>选聘工作服务机构承担业务档案整理和数字化工作</w:t>
      </w:r>
    </w:p>
    <w:p w14:paraId="410A5210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zh-TW" w:eastAsia="zh-TW"/>
        </w:rPr>
      </w:pPr>
    </w:p>
    <w:p w14:paraId="56A20BBB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left"/>
        <w:textAlignment w:val="auto"/>
        <w:rPr>
          <w:rFonts w:hint="eastAsia" w:ascii="Times New Roman" w:hAnsi="Times New Roman" w:eastAsia="仿宋" w:cs="宋体"/>
          <w:spacing w:val="8"/>
          <w:kern w:val="0"/>
          <w:sz w:val="32"/>
          <w:szCs w:val="32"/>
        </w:rPr>
      </w:pPr>
      <w:r>
        <w:rPr>
          <w:rFonts w:hint="eastAsia" w:ascii="Times New Roman" w:hAnsi="Times New Roman" w:eastAsia="黑体" w:cs="宋体"/>
          <w:spacing w:val="8"/>
          <w:kern w:val="0"/>
          <w:sz w:val="32"/>
          <w:szCs w:val="32"/>
        </w:rPr>
        <w:t>一、项目基本情况</w:t>
      </w:r>
    </w:p>
    <w:p w14:paraId="3719943E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zh-TW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详见公告内容。</w:t>
      </w:r>
    </w:p>
    <w:p w14:paraId="7CBDB549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left"/>
        <w:textAlignment w:val="auto"/>
        <w:rPr>
          <w:rFonts w:hint="default" w:ascii="Times New Roman" w:hAnsi="Times New Roman" w:eastAsia="黑体" w:cs="宋体"/>
          <w:spacing w:val="8"/>
          <w:kern w:val="0"/>
          <w:sz w:val="32"/>
          <w:szCs w:val="32"/>
          <w:lang w:val="en-US" w:eastAsia="zh-TW"/>
        </w:rPr>
      </w:pPr>
      <w:r>
        <w:rPr>
          <w:rFonts w:hint="eastAsia" w:ascii="Times New Roman" w:hAnsi="Times New Roman" w:eastAsia="黑体" w:cs="宋体"/>
          <w:spacing w:val="8"/>
          <w:kern w:val="0"/>
          <w:sz w:val="32"/>
          <w:szCs w:val="32"/>
          <w:lang w:val="en-US" w:eastAsia="zh-CN"/>
        </w:rPr>
        <w:t>二、项目采购控制价</w:t>
      </w:r>
    </w:p>
    <w:p w14:paraId="55727311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kern w:val="0"/>
          <w:sz w:val="32"/>
          <w:szCs w:val="32"/>
          <w:highlight w:val="none"/>
          <w:lang w:val="en-US" w:eastAsia="zh-TW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详见公告内容。</w:t>
      </w:r>
    </w:p>
    <w:p w14:paraId="387B7AF1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left"/>
        <w:textAlignment w:val="auto"/>
        <w:rPr>
          <w:rFonts w:hint="eastAsia" w:ascii="Times New Roman" w:hAnsi="Times New Roman" w:eastAsia="黑体" w:cs="宋体"/>
          <w:spacing w:val="8"/>
          <w:kern w:val="0"/>
          <w:sz w:val="32"/>
          <w:szCs w:val="32"/>
          <w:lang w:val="zh-TW" w:eastAsia="zh-TW"/>
        </w:rPr>
      </w:pPr>
      <w:r>
        <w:rPr>
          <w:rFonts w:hint="eastAsia" w:ascii="Times New Roman" w:hAnsi="Times New Roman" w:eastAsia="黑体" w:cs="宋体"/>
          <w:spacing w:val="8"/>
          <w:kern w:val="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黑体" w:cs="宋体"/>
          <w:spacing w:val="8"/>
          <w:kern w:val="0"/>
          <w:sz w:val="32"/>
          <w:szCs w:val="32"/>
          <w:lang w:val="zh-TW" w:eastAsia="zh-TW"/>
        </w:rPr>
        <w:t>、</w:t>
      </w:r>
      <w:r>
        <w:rPr>
          <w:rFonts w:hint="eastAsia" w:ascii="Times New Roman" w:hAnsi="Times New Roman" w:eastAsia="黑体" w:cs="宋体"/>
          <w:spacing w:val="8"/>
          <w:kern w:val="0"/>
          <w:sz w:val="32"/>
          <w:szCs w:val="32"/>
          <w:lang w:val="en-US" w:eastAsia="zh-CN"/>
        </w:rPr>
        <w:t>项目选聘方式</w:t>
      </w:r>
    </w:p>
    <w:p w14:paraId="5899BC02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详见公告内容。</w:t>
      </w:r>
    </w:p>
    <w:p w14:paraId="5CFAD3EC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left"/>
        <w:textAlignment w:val="auto"/>
        <w:rPr>
          <w:rFonts w:hint="eastAsia" w:ascii="Times New Roman" w:hAnsi="Times New Roman" w:eastAsia="黑体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宋体"/>
          <w:spacing w:val="8"/>
          <w:kern w:val="0"/>
          <w:sz w:val="32"/>
          <w:szCs w:val="32"/>
          <w:lang w:val="en-US" w:eastAsia="zh-CN"/>
        </w:rPr>
        <w:t>四、响应供应商</w:t>
      </w:r>
      <w:r>
        <w:rPr>
          <w:rFonts w:hint="eastAsia" w:ascii="Times New Roman" w:hAnsi="Times New Roman" w:eastAsia="黑体" w:cs="宋体"/>
          <w:spacing w:val="8"/>
          <w:kern w:val="0"/>
          <w:sz w:val="32"/>
          <w:szCs w:val="32"/>
          <w:lang w:val="zh-TW" w:eastAsia="zh-TW"/>
        </w:rPr>
        <w:t>要求</w:t>
      </w:r>
    </w:p>
    <w:p w14:paraId="1F336D3D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zh-TW" w:eastAsia="zh-TW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详见公告内容。</w:t>
      </w:r>
    </w:p>
    <w:p w14:paraId="23773734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left"/>
        <w:textAlignment w:val="auto"/>
        <w:rPr>
          <w:rFonts w:hint="eastAsia" w:ascii="Times New Roman" w:hAnsi="Times New Roman" w:eastAsia="黑体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宋体"/>
          <w:spacing w:val="8"/>
          <w:kern w:val="0"/>
          <w:sz w:val="32"/>
          <w:szCs w:val="32"/>
          <w:lang w:val="en-US" w:eastAsia="zh-CN"/>
        </w:rPr>
        <w:t>五、其他提示和</w:t>
      </w:r>
      <w:r>
        <w:rPr>
          <w:rFonts w:hint="eastAsia" w:ascii="Times New Roman" w:hAnsi="Times New Roman" w:eastAsia="黑体" w:cs="宋体"/>
          <w:spacing w:val="8"/>
          <w:kern w:val="0"/>
          <w:sz w:val="32"/>
          <w:szCs w:val="32"/>
          <w:lang w:val="zh-TW" w:eastAsia="zh-TW"/>
        </w:rPr>
        <w:t>要求</w:t>
      </w:r>
    </w:p>
    <w:p w14:paraId="16E127F1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详见公告内容。</w:t>
      </w:r>
    </w:p>
    <w:p w14:paraId="7EB50547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1.响应文件格式</w:t>
      </w:r>
    </w:p>
    <w:p w14:paraId="7DBBB1F9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1600" w:firstLineChars="5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2.参选机构基本情况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表</w:t>
      </w:r>
    </w:p>
    <w:p w14:paraId="2C2C04D5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1600" w:firstLineChars="500"/>
        <w:jc w:val="both"/>
        <w:textAlignment w:val="auto"/>
        <w:rPr>
          <w:rFonts w:hint="default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3.法定代表人身份证明书</w:t>
      </w:r>
    </w:p>
    <w:p w14:paraId="0E698DD4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1600" w:firstLineChars="500"/>
        <w:jc w:val="both"/>
        <w:textAlignment w:val="auto"/>
        <w:rPr>
          <w:rFonts w:hint="default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4.委托授权书</w:t>
      </w:r>
    </w:p>
    <w:p w14:paraId="1F753ECC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1600" w:firstLineChars="5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5.诚信声明</w:t>
      </w:r>
    </w:p>
    <w:p w14:paraId="29A33F08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1600" w:firstLineChars="5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6.承诺函</w:t>
      </w:r>
    </w:p>
    <w:p w14:paraId="1FA6E4E0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1600" w:firstLineChars="5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7.报价书</w:t>
      </w:r>
    </w:p>
    <w:p w14:paraId="081EA698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1600" w:firstLineChars="5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</w:p>
    <w:p w14:paraId="73EAC96C">
      <w:pPr>
        <w:pStyle w:val="2"/>
        <w:rPr>
          <w:rFonts w:hint="eastAsia"/>
          <w:lang w:val="en-US" w:eastAsia="zh-CN"/>
        </w:rPr>
      </w:pPr>
    </w:p>
    <w:p w14:paraId="57052340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1600" w:firstLineChars="5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</w:p>
    <w:p w14:paraId="781D2ECF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1600" w:firstLineChars="5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</w:p>
    <w:p w14:paraId="686F33FB">
      <w:pPr>
        <w:keepNext w:val="0"/>
        <w:keepLines w:val="0"/>
        <w:widowControl w:val="0"/>
        <w:suppressLineNumbers w:val="0"/>
        <w:adjustRightInd w:val="0"/>
        <w:snapToGrid w:val="0"/>
        <w:spacing w:after="0" w:line="520" w:lineRule="atLeas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响应文件格式</w:t>
      </w:r>
    </w:p>
    <w:p w14:paraId="6849B4A5">
      <w:pPr>
        <w:widowControl w:val="0"/>
        <w:adjustRightInd w:val="0"/>
        <w:snapToGrid w:val="0"/>
        <w:spacing w:after="0" w:line="578" w:lineRule="exact"/>
        <w:ind w:firstLine="640"/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一、响应文件（资格审查），需装订成册并按照以下格式编制：</w:t>
      </w:r>
    </w:p>
    <w:p w14:paraId="30B13A87">
      <w:pPr>
        <w:widowControl w:val="0"/>
        <w:numPr>
          <w:ilvl w:val="0"/>
          <w:numId w:val="0"/>
        </w:numPr>
        <w:adjustRightInd w:val="0"/>
        <w:snapToGrid w:val="0"/>
        <w:spacing w:after="0" w:line="578" w:lineRule="exact"/>
        <w:ind w:firstLine="640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（一）响应文件封面</w:t>
      </w:r>
    </w:p>
    <w:p w14:paraId="1EF42CEB">
      <w:pPr>
        <w:widowControl w:val="0"/>
        <w:adjustRightInd w:val="0"/>
        <w:snapToGrid w:val="0"/>
        <w:spacing w:after="0" w:line="578" w:lineRule="exact"/>
        <w:ind w:firstLine="64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（二）响应内容</w:t>
      </w:r>
    </w:p>
    <w:p w14:paraId="3BB8FC4A">
      <w:pPr>
        <w:widowControl w:val="0"/>
        <w:adjustRightInd w:val="0"/>
        <w:snapToGrid w:val="0"/>
        <w:spacing w:after="0" w:line="578" w:lineRule="exact"/>
        <w:ind w:firstLine="64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1.参选机构基本资料（均需加盖公章）：《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参选机构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基本情况表》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及档案项目团队负责人证明材料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lang w:val="en-US" w:eastAsia="zh-CN"/>
        </w:rPr>
        <w:t>营业执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照复印件、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auto"/>
          <w:lang w:val="en-US" w:eastAsia="zh-CN" w:bidi="ar"/>
        </w:rPr>
        <w:t>国家秘密载体资质证书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复印件、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auto"/>
          <w:lang w:val="en-US" w:eastAsia="zh-CN" w:bidi="ar"/>
        </w:rPr>
        <w:t>机构档案工作相关资质证书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法定代表人身份证明书、</w:t>
      </w:r>
      <w:r>
        <w:rPr>
          <w:rFonts w:hint="eastAsia" w:ascii="仿宋_GB2312" w:hAnsi="仿宋_GB2312" w:eastAsia="仿宋_GB2312" w:cs="仿宋_GB2312"/>
          <w:lang w:val="en-US" w:eastAsia="zh-CN"/>
        </w:rPr>
        <w:t>法定代表人身份证复印件、授权委托书及代理人身份证复印件。</w:t>
      </w:r>
    </w:p>
    <w:p w14:paraId="4A524A5D">
      <w:pPr>
        <w:widowControl w:val="0"/>
        <w:adjustRightInd w:val="0"/>
        <w:snapToGrid w:val="0"/>
        <w:spacing w:after="0" w:line="578" w:lineRule="exact"/>
        <w:ind w:firstLine="640"/>
        <w:jc w:val="both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2.《诚信声明》及相关证明材料。</w:t>
      </w:r>
    </w:p>
    <w:p w14:paraId="68179980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参选机构</w:t>
      </w:r>
      <w:r>
        <w:rPr>
          <w:rFonts w:hint="eastAsia" w:ascii="仿宋_GB2312" w:hAnsi="仿宋_GB2312" w:eastAsia="仿宋_GB2312" w:cs="仿宋_GB2312"/>
          <w:lang w:val="en-US" w:eastAsia="zh-CN"/>
        </w:rPr>
        <w:t>具有承担本项目业务专业技术能力的《承诺函》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38A412F4">
      <w:pPr>
        <w:widowControl w:val="0"/>
        <w:adjustRightInd w:val="0"/>
        <w:snapToGrid w:val="0"/>
        <w:spacing w:after="0" w:line="578" w:lineRule="exact"/>
        <w:ind w:left="0" w:leftChars="0" w:firstLine="640" w:firstLineChars="0"/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二、响应文件（报价文件），需装订成册并按照以下格式编制，并单独装袋</w:t>
      </w:r>
    </w:p>
    <w:p w14:paraId="7003ACAB">
      <w:pPr>
        <w:widowControl w:val="0"/>
        <w:numPr>
          <w:ilvl w:val="-1"/>
          <w:numId w:val="0"/>
        </w:numPr>
        <w:adjustRightInd w:val="0"/>
        <w:snapToGrid w:val="0"/>
        <w:spacing w:after="0" w:line="578" w:lineRule="exact"/>
        <w:ind w:firstLine="640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lang w:val="en-US" w:eastAsia="zh-CN"/>
        </w:rPr>
        <w:t>响应文件封面</w:t>
      </w:r>
    </w:p>
    <w:p w14:paraId="7AEF7778">
      <w:pPr>
        <w:pStyle w:val="11"/>
        <w:numPr>
          <w:ilvl w:val="0"/>
          <w:numId w:val="0"/>
        </w:numPr>
        <w:ind w:firstLine="640" w:firstLineChars="200"/>
        <w:rPr>
          <w:rFonts w:hint="default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 xml:space="preserve">（二）报价书   </w:t>
      </w:r>
    </w:p>
    <w:p w14:paraId="12B7F2BF">
      <w:pPr>
        <w:widowControl/>
        <w:shd w:val="clear" w:color="auto" w:fill="FFFFFF"/>
        <w:wordWrap w:val="0"/>
        <w:overflowPunct w:val="0"/>
        <w:spacing w:after="0" w:line="240" w:lineRule="auto"/>
        <w:ind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封面样式（资格审查）：</w:t>
      </w:r>
    </w:p>
    <w:p w14:paraId="28C4624A">
      <w:pPr>
        <w:widowControl/>
        <w:shd w:val="clear" w:color="auto" w:fill="FFFFFF"/>
        <w:wordWrap w:val="0"/>
        <w:overflowPunct w:val="0"/>
        <w:spacing w:after="0" w:line="240" w:lineRule="auto"/>
        <w:ind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8B5F30A">
      <w:pPr>
        <w:widowControl/>
        <w:shd w:val="clear" w:color="auto" w:fill="FFFFFF"/>
        <w:wordWrap w:val="0"/>
        <w:overflowPunct w:val="0"/>
        <w:spacing w:after="0" w:line="240" w:lineRule="auto"/>
        <w:ind w:firstLine="0" w:firstLineChars="0"/>
        <w:jc w:val="center"/>
        <w:rPr>
          <w:rFonts w:hint="eastAsia" w:ascii="微软雅黑" w:hAnsi="微软雅黑" w:eastAsia="微软雅黑" w:cs="微软雅黑"/>
          <w:b w:val="0"/>
          <w:bCs w:val="0"/>
          <w:kern w:val="0"/>
          <w:sz w:val="36"/>
          <w:szCs w:val="36"/>
          <w:lang w:val="zh-TW" w:eastAsia="zh-TW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36"/>
          <w:szCs w:val="36"/>
          <w:lang w:val="zh-TW" w:eastAsia="zh-TW"/>
        </w:rPr>
        <w:t>海南联合资产管理有限公司</w:t>
      </w:r>
    </w:p>
    <w:p w14:paraId="2CB3021F">
      <w:pPr>
        <w:shd w:val="clear" w:color="auto" w:fill="FFFFFF"/>
        <w:wordWrap w:val="0"/>
        <w:overflowPunct w:val="0"/>
        <w:spacing w:after="0" w:line="240" w:lineRule="auto"/>
        <w:ind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auto"/>
          <w:lang w:val="zh-TW" w:eastAsia="zh-TW"/>
        </w:rPr>
        <w:t>选聘服务机构承担业务档案整理和数字化工作</w:t>
      </w:r>
    </w:p>
    <w:p w14:paraId="788E565F">
      <w:pPr>
        <w:wordWrap w:val="0"/>
        <w:overflowPunct w:val="0"/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155575</wp:posOffset>
                </wp:positionV>
                <wp:extent cx="782955" cy="2038350"/>
                <wp:effectExtent l="0" t="0" r="17145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955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DEABB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 w:val="0"/>
                              <w:overflowPunct w:val="0"/>
                              <w:topLinePunct w:val="0"/>
                              <w:bidi w:val="0"/>
                              <w:adjustRightInd/>
                              <w:snapToGrid/>
                              <w:spacing w:after="0" w:line="240" w:lineRule="auto"/>
                              <w:ind w:firstLine="0" w:firstLineChars="0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sz w:val="72"/>
                                <w:szCs w:val="7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72"/>
                                <w:szCs w:val="72"/>
                                <w:lang w:val="en-US" w:eastAsia="zh-CN"/>
                              </w:rPr>
                              <w:t>响应文件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5pt;margin-top:12.25pt;height:160.5pt;width:61.65pt;mso-wrap-distance-bottom:0pt;mso-wrap-distance-left:9pt;mso-wrap-distance-right:9pt;mso-wrap-distance-top:0pt;z-index:251659264;mso-width-relative:page;mso-height-relative:page;" fillcolor="#FFFFFF [3201]" filled="t" stroked="f" coordsize="21600,21600" o:gfxdata="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PQ/dwHZAAAACgEA&#10;AA8AAAAAAAAAAQAgAAAAIgAAAGRycy9kb3ducmV2LnhtbFBLAQIUABQAAAAIAIdO4kCtmq0rUgIA&#10;AJEEAAAOAAAAAAAAAAEAIAAAACg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 w14:paraId="72ADEABB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 w:val="0"/>
                        <w:overflowPunct w:val="0"/>
                        <w:topLinePunct w:val="0"/>
                        <w:bidi w:val="0"/>
                        <w:adjustRightInd/>
                        <w:snapToGrid/>
                        <w:spacing w:after="0" w:line="240" w:lineRule="auto"/>
                        <w:ind w:firstLine="0" w:firstLineChars="0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sz w:val="72"/>
                          <w:szCs w:val="7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72"/>
                          <w:szCs w:val="72"/>
                          <w:lang w:val="en-US" w:eastAsia="zh-CN"/>
                        </w:rPr>
                        <w:t>响应文件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523BE4">
      <w:pPr>
        <w:wordWrap w:val="0"/>
        <w:overflowPunct w:val="0"/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AB2F8BB">
      <w:pPr>
        <w:wordWrap w:val="0"/>
        <w:overflowPunct w:val="0"/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ABB9C4">
      <w:pPr>
        <w:wordWrap w:val="0"/>
        <w:overflowPunct w:val="0"/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6C3B886">
      <w:pPr>
        <w:wordWrap w:val="0"/>
        <w:overflowPunct w:val="0"/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198DD0E">
      <w:pPr>
        <w:wordWrap w:val="0"/>
        <w:overflowPunct w:val="0"/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F9C2C4F">
      <w:pPr>
        <w:tabs>
          <w:tab w:val="left" w:pos="2995"/>
        </w:tabs>
        <w:spacing w:line="240" w:lineRule="auto"/>
        <w:ind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（资格审查）</w:t>
      </w:r>
    </w:p>
    <w:p w14:paraId="7C04E912">
      <w:pPr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F7B3F50">
      <w:pPr>
        <w:spacing w:line="240" w:lineRule="auto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响应供应商：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 w14:paraId="6777F667">
      <w:pPr>
        <w:spacing w:line="240" w:lineRule="auto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响应时间：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</w:p>
    <w:p w14:paraId="089AB5DD">
      <w:pPr>
        <w:spacing w:line="240" w:lineRule="auto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</w:p>
    <w:p w14:paraId="070D4A45">
      <w:pPr>
        <w:spacing w:line="240" w:lineRule="auto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</w:p>
    <w:p w14:paraId="0CF395CB"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49F4DCF9"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19B59C5">
      <w:pPr>
        <w:pStyle w:val="2"/>
        <w:rPr>
          <w:rFonts w:hint="eastAsia"/>
          <w:lang w:val="en-US" w:eastAsia="zh-CN"/>
        </w:rPr>
      </w:pPr>
    </w:p>
    <w:p w14:paraId="13AFEBC4">
      <w:pPr>
        <w:widowControl w:val="0"/>
        <w:adjustRightInd w:val="0"/>
        <w:snapToGrid w:val="0"/>
        <w:spacing w:after="0" w:line="520" w:lineRule="atLeast"/>
        <w:ind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参选机构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基本情况表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2515"/>
        <w:gridCol w:w="2205"/>
        <w:gridCol w:w="1866"/>
      </w:tblGrid>
      <w:tr w14:paraId="4F3F3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936" w:type="dxa"/>
            <w:vAlign w:val="center"/>
          </w:tcPr>
          <w:p w14:paraId="409C4427">
            <w:pPr>
              <w:widowControl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机构名称</w:t>
            </w:r>
          </w:p>
        </w:tc>
        <w:tc>
          <w:tcPr>
            <w:tcW w:w="6586" w:type="dxa"/>
            <w:gridSpan w:val="3"/>
            <w:vAlign w:val="center"/>
          </w:tcPr>
          <w:p w14:paraId="6CE50A9D">
            <w:pPr>
              <w:widowControl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467B8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936" w:type="dxa"/>
            <w:vAlign w:val="center"/>
          </w:tcPr>
          <w:p w14:paraId="52E5BA1E">
            <w:pPr>
              <w:widowControl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注册地址</w:t>
            </w:r>
          </w:p>
        </w:tc>
        <w:tc>
          <w:tcPr>
            <w:tcW w:w="6586" w:type="dxa"/>
            <w:gridSpan w:val="3"/>
            <w:vAlign w:val="center"/>
          </w:tcPr>
          <w:p w14:paraId="2058F9CD">
            <w:pPr>
              <w:widowControl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5B0FB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6" w:type="dxa"/>
            <w:vAlign w:val="center"/>
          </w:tcPr>
          <w:p w14:paraId="10594233">
            <w:pPr>
              <w:widowControl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成立日期</w:t>
            </w:r>
          </w:p>
        </w:tc>
        <w:tc>
          <w:tcPr>
            <w:tcW w:w="2515" w:type="dxa"/>
            <w:vAlign w:val="center"/>
          </w:tcPr>
          <w:p w14:paraId="28B4E62B">
            <w:pPr>
              <w:widowControl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205" w:type="dxa"/>
            <w:vAlign w:val="center"/>
          </w:tcPr>
          <w:p w14:paraId="3068FF8B">
            <w:pPr>
              <w:widowControl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单位</w:t>
            </w:r>
          </w:p>
          <w:p w14:paraId="4F32ABBD">
            <w:pPr>
              <w:widowControl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负责人</w:t>
            </w:r>
          </w:p>
        </w:tc>
        <w:tc>
          <w:tcPr>
            <w:tcW w:w="1866" w:type="dxa"/>
            <w:vAlign w:val="center"/>
          </w:tcPr>
          <w:p w14:paraId="23B3FD14">
            <w:pPr>
              <w:widowControl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1EC19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6" w:type="dxa"/>
            <w:vAlign w:val="center"/>
          </w:tcPr>
          <w:p w14:paraId="4B2514EE">
            <w:pPr>
              <w:widowControl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员工总人数</w:t>
            </w:r>
          </w:p>
        </w:tc>
        <w:tc>
          <w:tcPr>
            <w:tcW w:w="2515" w:type="dxa"/>
            <w:vAlign w:val="center"/>
          </w:tcPr>
          <w:p w14:paraId="650F0350">
            <w:pPr>
              <w:widowControl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 w14:paraId="1FEC1233">
            <w:pPr>
              <w:widowControl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auto"/>
                <w:lang w:val="en-US" w:eastAsia="zh-CN" w:bidi="ar"/>
              </w:rPr>
              <w:t>持专业技术职称</w:t>
            </w:r>
          </w:p>
          <w:p w14:paraId="741DAD9B">
            <w:pPr>
              <w:widowControl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人数</w:t>
            </w:r>
          </w:p>
        </w:tc>
        <w:tc>
          <w:tcPr>
            <w:tcW w:w="1866" w:type="dxa"/>
            <w:vAlign w:val="center"/>
          </w:tcPr>
          <w:p w14:paraId="3ABBC470">
            <w:pPr>
              <w:widowControl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4625B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936" w:type="dxa"/>
            <w:vMerge w:val="restart"/>
            <w:vAlign w:val="center"/>
          </w:tcPr>
          <w:p w14:paraId="3F090E89">
            <w:pPr>
              <w:widowControl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联系方式</w:t>
            </w:r>
          </w:p>
        </w:tc>
        <w:tc>
          <w:tcPr>
            <w:tcW w:w="2515" w:type="dxa"/>
            <w:vAlign w:val="center"/>
          </w:tcPr>
          <w:p w14:paraId="3DD3D9B7">
            <w:pPr>
              <w:widowControl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联系人</w:t>
            </w:r>
          </w:p>
          <w:p w14:paraId="33B2EE49">
            <w:pPr>
              <w:widowControl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（团队负责人）</w:t>
            </w:r>
          </w:p>
        </w:tc>
        <w:tc>
          <w:tcPr>
            <w:tcW w:w="4071" w:type="dxa"/>
            <w:gridSpan w:val="2"/>
            <w:vAlign w:val="center"/>
          </w:tcPr>
          <w:p w14:paraId="2CC0BD42">
            <w:pPr>
              <w:widowControl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341AB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936" w:type="dxa"/>
            <w:vMerge w:val="continue"/>
            <w:vAlign w:val="center"/>
          </w:tcPr>
          <w:p w14:paraId="6DB4A6F1">
            <w:pPr>
              <w:widowControl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2515" w:type="dxa"/>
            <w:vAlign w:val="center"/>
          </w:tcPr>
          <w:p w14:paraId="7609C5AD">
            <w:pPr>
              <w:widowControl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4071" w:type="dxa"/>
            <w:gridSpan w:val="2"/>
            <w:vAlign w:val="center"/>
          </w:tcPr>
          <w:p w14:paraId="5561F965">
            <w:pPr>
              <w:widowControl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691BC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1936" w:type="dxa"/>
            <w:vAlign w:val="center"/>
          </w:tcPr>
          <w:p w14:paraId="7D14731A">
            <w:pPr>
              <w:widowControl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备注</w:t>
            </w:r>
          </w:p>
        </w:tc>
        <w:tc>
          <w:tcPr>
            <w:tcW w:w="6586" w:type="dxa"/>
            <w:gridSpan w:val="3"/>
            <w:vAlign w:val="center"/>
          </w:tcPr>
          <w:p w14:paraId="666876F9">
            <w:pPr>
              <w:widowControl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附件：档案项目团队证明材料</w:t>
            </w:r>
          </w:p>
          <w:p w14:paraId="1CA56C50">
            <w:pPr>
              <w:widowControl w:val="0"/>
              <w:adjustRightInd w:val="0"/>
              <w:snapToGrid w:val="0"/>
              <w:spacing w:after="0" w:line="240" w:lineRule="auto"/>
              <w:ind w:left="1280" w:leftChars="300" w:hanging="320" w:hangingChars="10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（包括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人员相关证书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专业技术职称、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年检信息、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个人近三年社保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记录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身份证复印件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）</w:t>
            </w:r>
          </w:p>
        </w:tc>
      </w:tr>
    </w:tbl>
    <w:p w14:paraId="4CAE8D2F">
      <w:pPr>
        <w:widowControl w:val="0"/>
        <w:wordWrap w:val="0"/>
        <w:adjustRightInd w:val="0"/>
        <w:snapToGrid w:val="0"/>
        <w:spacing w:after="0" w:line="560" w:lineRule="exact"/>
        <w:ind w:firstLine="0" w:firstLineChars="0"/>
        <w:jc w:val="both"/>
        <w:rPr>
          <w:rFonts w:hint="eastAsia" w:ascii="仿宋_GB2312" w:hAnsi="仿宋_GB2312" w:eastAsia="仿宋_GB2312" w:cs="仿宋_GB2312"/>
          <w:lang w:val="en-US" w:eastAsia="zh-CN"/>
        </w:rPr>
      </w:pPr>
    </w:p>
    <w:p w14:paraId="2EFCE6A5">
      <w:pPr>
        <w:widowControl w:val="0"/>
        <w:wordWrap w:val="0"/>
        <w:adjustRightInd w:val="0"/>
        <w:snapToGrid w:val="0"/>
        <w:spacing w:after="0" w:line="560" w:lineRule="exact"/>
        <w:ind w:firstLine="0" w:firstLineChars="0"/>
        <w:jc w:val="both"/>
        <w:rPr>
          <w:rFonts w:hint="eastAsia" w:ascii="仿宋_GB2312" w:hAnsi="仿宋_GB2312" w:eastAsia="仿宋_GB2312" w:cs="仿宋_GB2312"/>
          <w:lang w:val="en-US" w:eastAsia="zh-CN"/>
        </w:rPr>
      </w:pPr>
    </w:p>
    <w:p w14:paraId="693D8981">
      <w:pPr>
        <w:widowControl w:val="0"/>
        <w:wordWrap w:val="0"/>
        <w:adjustRightInd w:val="0"/>
        <w:snapToGrid w:val="0"/>
        <w:spacing w:after="0" w:line="560" w:lineRule="exact"/>
        <w:ind w:firstLine="0" w:firstLineChars="0"/>
        <w:jc w:val="both"/>
        <w:rPr>
          <w:rFonts w:hint="eastAsia" w:ascii="仿宋_GB2312" w:hAnsi="仿宋_GB2312" w:eastAsia="仿宋_GB2312" w:cs="仿宋_GB2312"/>
          <w:lang w:val="en-US" w:eastAsia="zh-CN"/>
        </w:rPr>
      </w:pPr>
    </w:p>
    <w:p w14:paraId="2F2F386B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34554BA4">
      <w:pPr>
        <w:rPr>
          <w:rFonts w:hint="eastAsia"/>
          <w:lang w:val="en-US" w:eastAsia="zh-CN"/>
        </w:rPr>
      </w:pPr>
    </w:p>
    <w:p w14:paraId="43FA4984">
      <w:pPr>
        <w:spacing w:after="0"/>
        <w:ind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法定代表人身份证明书</w:t>
      </w:r>
    </w:p>
    <w:p w14:paraId="5264D52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D799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09E30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单位性质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68D9D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  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21368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成立时间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 w14:paraId="1B086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经营期限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3C098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 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性 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年 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职 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7D4B2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（申请单位名称）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的法定代表人。</w:t>
      </w:r>
    </w:p>
    <w:p w14:paraId="1433A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4EB96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3855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响应供应商：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（全称并加盖单位公章）</w:t>
      </w:r>
    </w:p>
    <w:p w14:paraId="39ED8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期：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日</w:t>
      </w:r>
    </w:p>
    <w:p w14:paraId="74612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23AED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921C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5C9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附：法定代表人身份证复印件。</w:t>
      </w:r>
    </w:p>
    <w:p w14:paraId="669F0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FDD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EAC737A">
      <w:pPr>
        <w:pStyle w:val="2"/>
        <w:rPr>
          <w:rFonts w:hint="eastAsia"/>
        </w:rPr>
      </w:pPr>
    </w:p>
    <w:p w14:paraId="0708CB1E">
      <w:pPr>
        <w:spacing w:after="0"/>
        <w:ind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委托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授权书</w:t>
      </w:r>
    </w:p>
    <w:p w14:paraId="65B5398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495061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委托人：（全称）</w:t>
      </w:r>
    </w:p>
    <w:p w14:paraId="2111CC9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（姓名）</w:t>
      </w:r>
      <w:r>
        <w:rPr>
          <w:rFonts w:hint="eastAsia" w:ascii="仿宋_GB2312" w:hAnsi="仿宋_GB2312" w:eastAsia="仿宋_GB2312" w:cs="仿宋_GB2312"/>
          <w:sz w:val="32"/>
          <w:szCs w:val="32"/>
        </w:rPr>
        <w:t>为我方代理人。代理人根据授权，以我方名义递交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海南联合资产管理有限公司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auto"/>
          <w:lang w:val="en-US" w:eastAsia="zh-CN"/>
        </w:rPr>
        <w:t>选聘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auto"/>
        </w:rPr>
        <w:t>服务机构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auto"/>
          <w:lang w:val="en-US" w:eastAsia="zh-CN"/>
        </w:rPr>
        <w:t>承担业务档案整理和数字化工作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文件和处理有关事宜，其法律后果由我方承担。</w:t>
      </w:r>
    </w:p>
    <w:p w14:paraId="43BB51C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委托期限为上述事项办完为止。</w:t>
      </w:r>
    </w:p>
    <w:p w14:paraId="6D0DB50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代理人无转委托权。</w:t>
      </w:r>
    </w:p>
    <w:p w14:paraId="7D0430C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特此委托。</w:t>
      </w:r>
    </w:p>
    <w:p w14:paraId="296E2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  托  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全称并加</w:t>
      </w:r>
      <w:r>
        <w:rPr>
          <w:rFonts w:hint="eastAsia" w:ascii="仿宋_GB2312" w:hAnsi="仿宋_GB2312" w:eastAsia="仿宋_GB2312" w:cs="仿宋_GB2312"/>
          <w:sz w:val="32"/>
          <w:szCs w:val="32"/>
        </w:rPr>
        <w:t>盖单位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sz w:val="32"/>
          <w:szCs w:val="32"/>
        </w:rPr>
        <w:t>章）</w:t>
      </w:r>
    </w:p>
    <w:p w14:paraId="32BA5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法定代表人：（签字或盖章）</w:t>
      </w:r>
    </w:p>
    <w:p w14:paraId="7B47C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委托代理人：（签字）</w:t>
      </w:r>
    </w:p>
    <w:p w14:paraId="7EA9A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委 托日 期：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804E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210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注：本授权委托书为法定代表人不亲自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提交响应文件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而委托代理人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</w:t>
      </w:r>
      <w:r>
        <w:rPr>
          <w:rFonts w:hint="eastAsia" w:ascii="仿宋_GB2312" w:hAnsi="仿宋_GB2312" w:eastAsia="仿宋_GB2312" w:cs="仿宋_GB2312"/>
          <w:sz w:val="32"/>
          <w:szCs w:val="32"/>
        </w:rPr>
        <w:t>适用。后附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</w:rPr>
        <w:t>代理人身份证复印件。</w:t>
      </w:r>
    </w:p>
    <w:p w14:paraId="2CDCE517">
      <w:pPr>
        <w:spacing w:before="0" w:beforeAutospacing="0" w:after="0" w:afterAutospacing="0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lang w:eastAsia="zh-CN"/>
        </w:rPr>
        <w:br w:type="page"/>
      </w:r>
    </w:p>
    <w:p w14:paraId="21332E32">
      <w:pPr>
        <w:widowControl w:val="0"/>
        <w:adjustRightInd w:val="0"/>
        <w:snapToGrid w:val="0"/>
        <w:spacing w:after="0" w:line="560" w:lineRule="exact"/>
        <w:ind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诚 信 声 明</w:t>
      </w:r>
    </w:p>
    <w:p w14:paraId="6170BDC9">
      <w:pPr>
        <w:pStyle w:val="7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5587B4B">
      <w:pPr>
        <w:widowControl w:val="0"/>
        <w:adjustRightInd w:val="0"/>
        <w:snapToGrid w:val="0"/>
        <w:spacing w:after="0" w:line="560" w:lineRule="exact"/>
        <w:ind w:firstLine="0" w:firstLineChars="0"/>
        <w:jc w:val="both"/>
        <w:rPr>
          <w:rFonts w:hint="eastAsia" w:ascii="仿宋_GB2312" w:hAnsi="仿宋_GB2312" w:eastAsia="仿宋_GB2312" w:cs="仿宋_GB2312"/>
          <w:b/>
          <w:bCs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lang w:eastAsia="zh-CN"/>
        </w:rPr>
        <w:t>致海南联合资产管理有限公司：</w:t>
      </w:r>
    </w:p>
    <w:p w14:paraId="7AE23CE1">
      <w:pPr>
        <w:pStyle w:val="4"/>
        <w:adjustRightInd w:val="0"/>
        <w:snapToGrid w:val="0"/>
        <w:spacing w:before="156" w:after="156" w:line="300" w:lineRule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关于你司</w:t>
      </w:r>
      <w:r>
        <w:rPr>
          <w:rFonts w:hint="eastAsia" w:ascii="仿宋_GB2312" w:hAnsi="仿宋_GB2312" w:eastAsia="仿宋_GB2312" w:cs="仿宋_GB2312"/>
          <w:lang w:eastAsia="zh-CN"/>
        </w:rPr>
        <w:t>组织的《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海南联合资产管理有限公司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/>
        </w:rPr>
        <w:t>选聘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auto"/>
          <w:lang w:eastAsia="zh-CN"/>
        </w:rPr>
        <w:t>服务机构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/>
        </w:rPr>
        <w:t>承担业务档案整理和数字化工作</w:t>
      </w:r>
      <w:r>
        <w:rPr>
          <w:rFonts w:hint="eastAsia" w:ascii="仿宋_GB2312" w:hAnsi="仿宋_GB2312" w:eastAsia="仿宋_GB2312" w:cs="仿宋_GB2312"/>
          <w:lang w:eastAsia="zh-CN"/>
        </w:rPr>
        <w:t>》，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lang w:eastAsia="zh-CN"/>
        </w:rPr>
        <w:t>郑重声明如下：</w:t>
      </w:r>
    </w:p>
    <w:p w14:paraId="3808D630">
      <w:pPr>
        <w:pStyle w:val="4"/>
        <w:adjustRightInd w:val="0"/>
        <w:snapToGrid w:val="0"/>
        <w:spacing w:before="156" w:after="156" w:line="300" w:lineRule="auto"/>
        <w:rPr>
          <w:rFonts w:hint="eastAsia" w:ascii="仿宋_GB2312" w:hAnsi="仿宋_GB2312" w:eastAsia="仿宋_GB2312" w:cs="仿宋_GB231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我</w:t>
      </w:r>
      <w:r>
        <w:rPr>
          <w:rFonts w:hint="eastAsia" w:ascii="仿宋_GB2312" w:hAnsi="仿宋_GB2312" w:eastAsia="仿宋_GB2312" w:cs="仿宋_GB2312"/>
          <w:lang w:val="en-US" w:eastAsia="zh-CN"/>
        </w:rPr>
        <w:t>司</w:t>
      </w:r>
      <w:r>
        <w:rPr>
          <w:rFonts w:hint="eastAsia" w:ascii="仿宋_GB2312" w:hAnsi="仿宋_GB2312" w:eastAsia="仿宋_GB2312" w:cs="仿宋_GB2312"/>
          <w:lang w:eastAsia="zh-CN"/>
        </w:rPr>
        <w:t>具有良好的行业信誉和健全的内部控制制度，具有履行合同所必需的专业技术能力，有依法缴纳税收和社会保障资金的良好记录。近3年内我</w:t>
      </w:r>
      <w:r>
        <w:rPr>
          <w:rFonts w:hint="eastAsia" w:ascii="仿宋_GB2312" w:hAnsi="仿宋_GB2312" w:eastAsia="仿宋_GB2312" w:cs="仿宋_GB2312"/>
          <w:lang w:val="en-US" w:eastAsia="zh-CN"/>
        </w:rPr>
        <w:t>司</w:t>
      </w:r>
      <w:r>
        <w:rPr>
          <w:rFonts w:hint="eastAsia" w:ascii="仿宋_GB2312" w:hAnsi="仿宋_GB2312" w:eastAsia="仿宋_GB2312" w:cs="仿宋_GB2312"/>
          <w:lang w:eastAsia="zh-CN"/>
        </w:rPr>
        <w:t>负责人未有行贿犯罪行为</w:t>
      </w:r>
      <w:r>
        <w:rPr>
          <w:rFonts w:hint="eastAsia" w:ascii="仿宋_GB2312" w:hAnsi="仿宋_GB2312" w:eastAsia="仿宋_GB2312" w:cs="仿宋_GB231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lang w:eastAsia="zh-CN"/>
        </w:rPr>
        <w:t>近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lang w:eastAsia="zh-CN"/>
        </w:rPr>
        <w:t>年内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列入失信被执行人、重大税收违法失信主体、严重失信主体名单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val="en-US" w:eastAsia="zh-CN"/>
        </w:rPr>
        <w:t>[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提供国家企业信用信息公示系统中导出的企业报告、“中国执行信息公开网”和“信用中国”网站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val="en-US" w:eastAsia="zh-CN"/>
        </w:rPr>
        <w:t>查询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截图（截图需带日期）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并加盖公章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val="en-US" w:eastAsia="zh-CN"/>
        </w:rPr>
        <w:t>]</w:t>
      </w:r>
      <w:r>
        <w:rPr>
          <w:rFonts w:hint="eastAsia" w:ascii="仿宋_GB2312" w:hAnsi="仿宋_GB2312" w:eastAsia="仿宋_GB2312" w:cs="仿宋_GB2312"/>
          <w:lang w:eastAsia="zh-CN"/>
        </w:rPr>
        <w:t>。符合《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海南联合资产管理有限公司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shd w:val="clear"/>
          <w:lang w:val="en-US" w:eastAsia="zh-CN"/>
        </w:rPr>
        <w:t>选聘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shd w:val="clear"/>
          <w:lang w:eastAsia="zh-CN"/>
        </w:rPr>
        <w:t>服务机构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shd w:val="clear"/>
          <w:lang w:val="en-US" w:eastAsia="zh-CN"/>
        </w:rPr>
        <w:t>承担业务档案整理和数字化工作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的公告</w:t>
      </w:r>
      <w:r>
        <w:rPr>
          <w:rFonts w:hint="eastAsia" w:ascii="仿宋_GB2312" w:hAnsi="仿宋_GB2312" w:eastAsia="仿宋_GB2312" w:cs="仿宋_GB2312"/>
          <w:u w:val="none"/>
          <w:lang w:eastAsia="zh-CN"/>
        </w:rPr>
        <w:t>》规定的资格条件。</w:t>
      </w:r>
    </w:p>
    <w:p w14:paraId="2A6AE3DC">
      <w:pPr>
        <w:pStyle w:val="4"/>
        <w:widowControl w:val="0"/>
        <w:adjustRightInd w:val="0"/>
        <w:snapToGrid w:val="0"/>
        <w:spacing w:before="156" w:after="156" w:line="300" w:lineRule="auto"/>
        <w:jc w:val="both"/>
        <w:rPr>
          <w:rFonts w:hint="eastAsia" w:ascii="仿宋_GB2312" w:hAnsi="仿宋_GB2312" w:eastAsia="仿宋_GB2312" w:cs="仿宋_GB231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u w:val="none"/>
          <w:lang w:eastAsia="zh-CN"/>
        </w:rPr>
        <w:t>我</w:t>
      </w:r>
      <w:r>
        <w:rPr>
          <w:rFonts w:hint="eastAsia" w:ascii="仿宋_GB2312" w:hAnsi="仿宋_GB2312" w:eastAsia="仿宋_GB2312" w:cs="仿宋_GB2312"/>
          <w:u w:val="none"/>
          <w:lang w:val="en-US" w:eastAsia="zh-CN"/>
        </w:rPr>
        <w:t>司</w:t>
      </w:r>
      <w:r>
        <w:rPr>
          <w:rFonts w:hint="eastAsia" w:ascii="仿宋_GB2312" w:hAnsi="仿宋_GB2312" w:eastAsia="仿宋_GB2312" w:cs="仿宋_GB2312"/>
          <w:u w:val="none"/>
          <w:lang w:eastAsia="zh-CN"/>
        </w:rPr>
        <w:t>对此声明负全部法律责任，特此声明。</w:t>
      </w:r>
    </w:p>
    <w:p w14:paraId="219BC717">
      <w:pPr>
        <w:pStyle w:val="4"/>
        <w:spacing w:before="156" w:after="156" w:line="300" w:lineRule="auto"/>
        <w:rPr>
          <w:rFonts w:hint="eastAsia" w:ascii="仿宋_GB2312" w:hAnsi="仿宋_GB2312" w:eastAsia="仿宋_GB2312" w:cs="仿宋_GB2312"/>
          <w:u w:val="none"/>
          <w:lang w:eastAsia="zh-CN"/>
        </w:rPr>
      </w:pPr>
    </w:p>
    <w:p w14:paraId="2C5448FA">
      <w:pPr>
        <w:widowControl w:val="0"/>
        <w:wordWrap w:val="0"/>
        <w:adjustRightInd w:val="0"/>
        <w:snapToGrid w:val="0"/>
        <w:spacing w:after="0" w:line="560" w:lineRule="exact"/>
        <w:ind w:firstLine="2240" w:firstLineChars="700"/>
        <w:jc w:val="both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公司全称</w:t>
      </w:r>
      <w:r>
        <w:rPr>
          <w:rFonts w:hint="eastAsia" w:ascii="仿宋_GB2312" w:hAnsi="仿宋_GB2312" w:eastAsia="仿宋_GB2312" w:cs="仿宋_GB2312"/>
          <w:lang w:eastAsia="zh-CN"/>
        </w:rPr>
        <w:t>（盖章）：</w:t>
      </w:r>
    </w:p>
    <w:p w14:paraId="06B6755A">
      <w:pPr>
        <w:widowControl w:val="0"/>
        <w:wordWrap w:val="0"/>
        <w:adjustRightInd w:val="0"/>
        <w:snapToGrid w:val="0"/>
        <w:spacing w:after="0" w:line="560" w:lineRule="exact"/>
        <w:ind w:firstLine="2240" w:firstLineChars="700"/>
        <w:jc w:val="both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单位负责人（签</w:t>
      </w:r>
      <w:r>
        <w:rPr>
          <w:rFonts w:hint="eastAsia" w:ascii="仿宋_GB2312" w:hAnsi="仿宋_GB2312" w:eastAsia="仿宋_GB2312" w:cs="仿宋_GB2312"/>
          <w:lang w:val="en-US" w:eastAsia="zh-CN"/>
        </w:rPr>
        <w:t>名</w:t>
      </w:r>
      <w:r>
        <w:rPr>
          <w:rFonts w:hint="eastAsia" w:ascii="仿宋_GB2312" w:hAnsi="仿宋_GB2312" w:eastAsia="仿宋_GB2312" w:cs="仿宋_GB2312"/>
          <w:lang w:eastAsia="zh-CN"/>
        </w:rPr>
        <w:t>）：</w:t>
      </w:r>
    </w:p>
    <w:p w14:paraId="42372DA1">
      <w:pPr>
        <w:widowControl w:val="0"/>
        <w:wordWrap w:val="0"/>
        <w:adjustRightInd w:val="0"/>
        <w:snapToGrid w:val="0"/>
        <w:spacing w:after="0"/>
        <w:ind w:firstLine="3520" w:firstLineChars="1100"/>
        <w:jc w:val="both"/>
        <w:rPr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日期：</w:t>
      </w:r>
    </w:p>
    <w:p w14:paraId="6A7DC4FD">
      <w:pPr>
        <w:spacing w:after="0"/>
        <w:ind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430E8119">
      <w:pPr>
        <w:spacing w:after="0"/>
        <w:ind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1AE5411E">
      <w:pPr>
        <w:spacing w:after="0"/>
        <w:ind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70E00354">
      <w:pPr>
        <w:spacing w:after="0"/>
        <w:ind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3C69F47F">
      <w:pPr>
        <w:spacing w:after="0"/>
        <w:ind w:firstLine="0" w:firstLineChars="0"/>
        <w:jc w:val="center"/>
        <w:rPr>
          <w:rFonts w:hint="eastAsia" w:ascii="黑体" w:hAnsi="黑体" w:eastAsia="黑体" w:cs="黑体"/>
          <w:b/>
          <w:bCs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承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诺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函</w:t>
      </w:r>
    </w:p>
    <w:p w14:paraId="31727FAA">
      <w:pPr>
        <w:bidi w:val="0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（格式自拟）</w:t>
      </w:r>
    </w:p>
    <w:p w14:paraId="4B7E650E">
      <w:pPr>
        <w:pStyle w:val="2"/>
        <w:rPr>
          <w:rFonts w:hint="eastAsia" w:ascii="仿宋_GB2312" w:hAnsi="仿宋_GB2312" w:eastAsia="仿宋_GB2312" w:cs="仿宋_GB2312"/>
          <w:lang w:eastAsia="zh-CN"/>
        </w:rPr>
      </w:pPr>
    </w:p>
    <w:p w14:paraId="1D3FC22E">
      <w:pPr>
        <w:rPr>
          <w:rFonts w:hint="eastAsia" w:ascii="仿宋_GB2312" w:hAnsi="仿宋_GB2312" w:eastAsia="仿宋_GB2312" w:cs="仿宋_GB2312"/>
          <w:lang w:eastAsia="zh-CN"/>
        </w:rPr>
      </w:pPr>
    </w:p>
    <w:p w14:paraId="7AB235E8">
      <w:pPr>
        <w:pStyle w:val="2"/>
        <w:rPr>
          <w:rFonts w:hint="eastAsia" w:ascii="仿宋_GB2312" w:hAnsi="仿宋_GB2312" w:eastAsia="仿宋_GB2312" w:cs="仿宋_GB2312"/>
          <w:lang w:eastAsia="zh-CN"/>
        </w:rPr>
      </w:pPr>
    </w:p>
    <w:p w14:paraId="5F7B983E">
      <w:pPr>
        <w:rPr>
          <w:rFonts w:hint="eastAsia" w:ascii="仿宋_GB2312" w:hAnsi="仿宋_GB2312" w:eastAsia="仿宋_GB2312" w:cs="仿宋_GB2312"/>
          <w:lang w:eastAsia="zh-CN"/>
        </w:rPr>
      </w:pPr>
    </w:p>
    <w:p w14:paraId="4AD76115">
      <w:pPr>
        <w:pStyle w:val="2"/>
        <w:rPr>
          <w:rFonts w:hint="eastAsia" w:ascii="仿宋_GB2312" w:hAnsi="仿宋_GB2312" w:eastAsia="仿宋_GB2312" w:cs="仿宋_GB2312"/>
          <w:lang w:eastAsia="zh-CN"/>
        </w:rPr>
      </w:pPr>
    </w:p>
    <w:p w14:paraId="32FA101A">
      <w:pPr>
        <w:rPr>
          <w:rFonts w:hint="eastAsia" w:ascii="仿宋_GB2312" w:hAnsi="仿宋_GB2312" w:eastAsia="仿宋_GB2312" w:cs="仿宋_GB2312"/>
          <w:lang w:eastAsia="zh-CN"/>
        </w:rPr>
      </w:pPr>
    </w:p>
    <w:p w14:paraId="321E530C">
      <w:pPr>
        <w:pStyle w:val="2"/>
        <w:rPr>
          <w:rFonts w:hint="eastAsia" w:ascii="仿宋_GB2312" w:hAnsi="仿宋_GB2312" w:eastAsia="仿宋_GB2312" w:cs="仿宋_GB2312"/>
          <w:lang w:eastAsia="zh-CN"/>
        </w:rPr>
      </w:pPr>
    </w:p>
    <w:p w14:paraId="5921F948">
      <w:pPr>
        <w:rPr>
          <w:rFonts w:hint="eastAsia" w:ascii="仿宋_GB2312" w:hAnsi="仿宋_GB2312" w:eastAsia="仿宋_GB2312" w:cs="仿宋_GB2312"/>
          <w:lang w:eastAsia="zh-CN"/>
        </w:rPr>
      </w:pPr>
    </w:p>
    <w:p w14:paraId="1A6136F3">
      <w:pPr>
        <w:pStyle w:val="2"/>
        <w:rPr>
          <w:rFonts w:hint="eastAsia"/>
          <w:lang w:eastAsia="zh-CN"/>
        </w:rPr>
      </w:pPr>
    </w:p>
    <w:p w14:paraId="0BB3A08D">
      <w:pPr>
        <w:rPr>
          <w:rFonts w:hint="eastAsia"/>
          <w:lang w:eastAsia="zh-CN"/>
        </w:rPr>
      </w:pPr>
    </w:p>
    <w:p w14:paraId="6EA4BC8A">
      <w:pPr>
        <w:pStyle w:val="2"/>
        <w:rPr>
          <w:rFonts w:hint="eastAsia"/>
          <w:lang w:eastAsia="zh-CN"/>
        </w:rPr>
      </w:pPr>
    </w:p>
    <w:p w14:paraId="3D8118D6">
      <w:pPr>
        <w:rPr>
          <w:rFonts w:hint="eastAsia"/>
          <w:lang w:eastAsia="zh-CN"/>
        </w:rPr>
      </w:pPr>
    </w:p>
    <w:p w14:paraId="2F1AF0A8">
      <w:pPr>
        <w:pStyle w:val="2"/>
        <w:rPr>
          <w:rFonts w:hint="eastAsia" w:ascii="仿宋_GB2312" w:hAnsi="仿宋_GB2312" w:eastAsia="仿宋_GB2312" w:cs="仿宋_GB2312"/>
          <w:lang w:eastAsia="zh-CN"/>
        </w:rPr>
      </w:pPr>
    </w:p>
    <w:p w14:paraId="2179DA47">
      <w:pPr>
        <w:rPr>
          <w:rFonts w:hint="eastAsia" w:ascii="仿宋_GB2312" w:hAnsi="仿宋_GB2312" w:eastAsia="仿宋_GB2312" w:cs="仿宋_GB2312"/>
          <w:lang w:eastAsia="zh-CN"/>
        </w:rPr>
      </w:pPr>
    </w:p>
    <w:p w14:paraId="7D48EACD">
      <w:pPr>
        <w:pStyle w:val="2"/>
        <w:rPr>
          <w:rFonts w:hint="eastAsia" w:ascii="仿宋_GB2312" w:hAnsi="仿宋_GB2312" w:eastAsia="仿宋_GB2312" w:cs="仿宋_GB2312"/>
          <w:lang w:eastAsia="zh-CN"/>
        </w:rPr>
      </w:pPr>
    </w:p>
    <w:p w14:paraId="242FECD5">
      <w:pPr>
        <w:rPr>
          <w:rFonts w:hint="eastAsia"/>
          <w:lang w:eastAsia="zh-CN"/>
        </w:rPr>
      </w:pPr>
    </w:p>
    <w:p w14:paraId="398587A7">
      <w:pPr>
        <w:rPr>
          <w:rFonts w:hint="eastAsia" w:ascii="仿宋_GB2312" w:hAnsi="仿宋_GB2312" w:eastAsia="仿宋_GB2312" w:cs="仿宋_GB2312"/>
          <w:lang w:eastAsia="zh-CN"/>
        </w:rPr>
      </w:pPr>
    </w:p>
    <w:p w14:paraId="0D3B91EF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page"/>
      </w:r>
    </w:p>
    <w:p w14:paraId="196C1113">
      <w:pPr>
        <w:widowControl/>
        <w:wordWrap/>
        <w:adjustRightInd/>
        <w:snapToGrid/>
        <w:spacing w:after="0" w:line="240" w:lineRule="auto"/>
        <w:ind w:firstLine="0" w:firstLineChars="0"/>
        <w:jc w:val="left"/>
        <w:rPr>
          <w:rFonts w:hint="eastAsia" w:ascii="仿宋_GB2312" w:hAnsi="仿宋_GB2312" w:eastAsia="仿宋_GB2312" w:cs="仿宋_GB231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4155DFE">
      <w:pPr>
        <w:bidi w:val="0"/>
        <w:ind w:left="0" w:leftChars="0" w:firstLine="0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封面样式（报价文件）：</w:t>
      </w:r>
    </w:p>
    <w:p w14:paraId="0D00A35E">
      <w:pPr>
        <w:widowControl/>
        <w:shd w:val="clear" w:color="auto" w:fill="FFFFFF"/>
        <w:wordWrap w:val="0"/>
        <w:overflowPunct w:val="0"/>
        <w:spacing w:after="0" w:line="240" w:lineRule="auto"/>
        <w:ind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A2DBF7">
      <w:pPr>
        <w:widowControl/>
        <w:shd w:val="clear" w:color="auto" w:fill="FFFFFF"/>
        <w:wordWrap w:val="0"/>
        <w:overflowPunct w:val="0"/>
        <w:spacing w:after="0" w:line="240" w:lineRule="auto"/>
        <w:ind w:firstLine="0" w:firstLineChars="0"/>
        <w:jc w:val="center"/>
        <w:rPr>
          <w:rFonts w:hint="eastAsia" w:ascii="微软雅黑" w:hAnsi="微软雅黑" w:eastAsia="微软雅黑" w:cs="微软雅黑"/>
          <w:b w:val="0"/>
          <w:bCs w:val="0"/>
          <w:kern w:val="0"/>
          <w:sz w:val="40"/>
          <w:szCs w:val="40"/>
          <w:lang w:val="zh-TW" w:eastAsia="zh-TW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40"/>
          <w:szCs w:val="40"/>
          <w:lang w:val="zh-TW" w:eastAsia="zh-TW"/>
        </w:rPr>
        <w:t>海南联合资产管理有限公司</w:t>
      </w:r>
    </w:p>
    <w:p w14:paraId="2EF75820">
      <w:pPr>
        <w:wordWrap w:val="0"/>
        <w:overflowPunct w:val="0"/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shd w:val="clear" w:fill="auto"/>
          <w:lang w:val="zh-TW" w:eastAsia="zh-TW"/>
        </w:rPr>
        <w:t>选聘服务机构承担业务档案整理和数字化工作</w:t>
      </w:r>
    </w:p>
    <w:p w14:paraId="06E5C504">
      <w:pPr>
        <w:wordWrap w:val="0"/>
        <w:overflowPunct w:val="0"/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155575</wp:posOffset>
                </wp:positionV>
                <wp:extent cx="782955" cy="2038350"/>
                <wp:effectExtent l="0" t="0" r="17145" b="0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955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F06AA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 w:val="0"/>
                              <w:overflowPunct w:val="0"/>
                              <w:topLinePunct w:val="0"/>
                              <w:bidi w:val="0"/>
                              <w:adjustRightInd/>
                              <w:snapToGrid/>
                              <w:spacing w:after="0" w:line="240" w:lineRule="auto"/>
                              <w:ind w:firstLine="0" w:firstLineChars="0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sz w:val="72"/>
                                <w:szCs w:val="7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72"/>
                                <w:szCs w:val="72"/>
                                <w:lang w:val="en-US" w:eastAsia="zh-CN"/>
                              </w:rPr>
                              <w:t>响应文件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5pt;margin-top:12.25pt;height:160.5pt;width:61.65pt;mso-wrap-distance-bottom:0pt;mso-wrap-distance-left:9pt;mso-wrap-distance-right:9pt;mso-wrap-distance-top:0pt;z-index:251660288;mso-width-relative:page;mso-height-relative:page;" fillcolor="#FFFFFF [3201]" filled="t" stroked="f" coordsize="21600,21600" o:gfxdata="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9D93AdkAAAAK&#10;AQAADwAAAAAAAAABACAAAAAiAAAAZHJzL2Rvd25yZXYueG1sUEsBAhQAFAAAAAgAh07iQNZPFQtU&#10;AgAAkQQAAA4AAAAAAAAAAQAgAAAAKA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 w14:paraId="364F06AA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 w:val="0"/>
                        <w:overflowPunct w:val="0"/>
                        <w:topLinePunct w:val="0"/>
                        <w:bidi w:val="0"/>
                        <w:adjustRightInd/>
                        <w:snapToGrid/>
                        <w:spacing w:after="0" w:line="240" w:lineRule="auto"/>
                        <w:ind w:firstLine="0" w:firstLineChars="0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sz w:val="72"/>
                          <w:szCs w:val="7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72"/>
                          <w:szCs w:val="72"/>
                          <w:lang w:val="en-US" w:eastAsia="zh-CN"/>
                        </w:rPr>
                        <w:t>响应文件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5CE658">
      <w:pPr>
        <w:wordWrap w:val="0"/>
        <w:overflowPunct w:val="0"/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A224274">
      <w:pPr>
        <w:wordWrap w:val="0"/>
        <w:overflowPunct w:val="0"/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CBAD7F5">
      <w:pPr>
        <w:wordWrap w:val="0"/>
        <w:overflowPunct w:val="0"/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C6819C4">
      <w:pPr>
        <w:wordWrap w:val="0"/>
        <w:overflowPunct w:val="0"/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5497227">
      <w:pPr>
        <w:wordWrap w:val="0"/>
        <w:overflowPunct w:val="0"/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E002C72">
      <w:pPr>
        <w:tabs>
          <w:tab w:val="left" w:pos="2995"/>
        </w:tabs>
        <w:spacing w:line="240" w:lineRule="auto"/>
        <w:ind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（报价文件）</w:t>
      </w:r>
    </w:p>
    <w:p w14:paraId="11A3A262">
      <w:pPr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B55C80B">
      <w:pPr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F75CD28">
      <w:pPr>
        <w:spacing w:line="240" w:lineRule="auto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响应供应商：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 w14:paraId="5B01247C">
      <w:pPr>
        <w:spacing w:line="240" w:lineRule="auto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响应时间：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</w:p>
    <w:p w14:paraId="64EEF3F5">
      <w:pPr>
        <w:spacing w:line="240" w:lineRule="auto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</w:p>
    <w:p w14:paraId="7602D419">
      <w:pPr>
        <w:spacing w:line="240" w:lineRule="auto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</w:p>
    <w:p w14:paraId="0BE0AC82">
      <w:pPr>
        <w:spacing w:line="240" w:lineRule="auto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C1460AA"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2DE3C135">
      <w:pPr>
        <w:widowControl w:val="0"/>
        <w:wordWrap w:val="0"/>
        <w:adjustRightInd w:val="0"/>
        <w:snapToGrid w:val="0"/>
        <w:spacing w:after="0" w:line="560" w:lineRule="exact"/>
        <w:ind w:firstLine="0" w:firstLineChars="0"/>
        <w:jc w:val="both"/>
        <w:rPr>
          <w:rFonts w:hint="eastAsia" w:ascii="仿宋_GB2312" w:hAnsi="仿宋_GB2312" w:eastAsia="仿宋_GB2312" w:cs="仿宋_GB231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5F60AEA">
      <w:pPr>
        <w:spacing w:after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 价 书（另附）</w:t>
      </w:r>
    </w:p>
    <w:p w14:paraId="2E4A1A8E">
      <w:pPr>
        <w:bidi w:val="0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（格式自拟）</w:t>
      </w:r>
    </w:p>
    <w:p w14:paraId="3DF5AB56">
      <w:pPr>
        <w:pStyle w:val="11"/>
        <w:rPr>
          <w:rFonts w:hint="eastAsia"/>
          <w:lang w:val="en-US" w:eastAsia="zh-CN"/>
        </w:rPr>
      </w:pPr>
    </w:p>
    <w:p w14:paraId="6BBC1286">
      <w:pPr>
        <w:pStyle w:val="11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404C948A">
      <w:pPr>
        <w:pStyle w:val="11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65BA5A2E">
      <w:pPr>
        <w:pStyle w:val="11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106B9E92">
      <w:pPr>
        <w:pStyle w:val="11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72AB4185">
      <w:pPr>
        <w:pStyle w:val="11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78743F2F">
      <w:pPr>
        <w:pStyle w:val="11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1EB63B5E">
      <w:pPr>
        <w:pStyle w:val="11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6FA37016">
      <w:pPr>
        <w:pStyle w:val="11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1D6E9EE1">
      <w:pPr>
        <w:pStyle w:val="11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15866745">
      <w:pPr>
        <w:pStyle w:val="11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29CBCDFE">
      <w:pPr>
        <w:pStyle w:val="11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71B959FB">
      <w:pPr>
        <w:pStyle w:val="11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79246B05">
      <w:pPr>
        <w:pStyle w:val="11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6E32951C">
      <w:pPr>
        <w:pStyle w:val="11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722D3A9D">
      <w:pPr>
        <w:pStyle w:val="11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1B5EE2A1">
      <w:pPr>
        <w:pStyle w:val="11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5340AFE5">
      <w:pPr>
        <w:pStyle w:val="11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0B883467">
      <w:p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</w:p>
    <w:p w14:paraId="2F41B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A976D5-5DA9-4540-B655-6620DCD23D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59425CE-37FF-415D-A99F-8873DAD8D6BD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E8F7F5A9-940A-45C9-8C9F-CDBB49CB40F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08F200E-4782-4038-8D59-D1706EC9B96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5CA66">
    <w:pPr>
      <w:pStyle w:val="5"/>
      <w:snapToGrid/>
      <w:ind w:firstLine="640"/>
      <w:jc w:val="right"/>
      <w:rPr>
        <w:rFonts w:hint="eastAsia" w:ascii="仿宋_GB2312" w:hAnsi="仿宋_GB2312" w:eastAsia="仿宋_GB2312" w:cs="仿宋_GB2312"/>
        <w:sz w:val="24"/>
        <w:szCs w:val="24"/>
      </w:rPr>
    </w:pPr>
    <w:r>
      <w:rPr>
        <w:rFonts w:hint="eastAsia" w:ascii="仿宋_GB2312" w:hAnsi="仿宋_GB2312" w:eastAsia="仿宋_GB2312" w:cs="仿宋_GB2312"/>
        <w:sz w:val="24"/>
        <w:szCs w:val="24"/>
        <w:lang w:val="en-US" w:eastAsia="zh-CN"/>
      </w:rPr>
      <w:t>-</w:t>
    </w:r>
    <w:r>
      <w:rPr>
        <w:rFonts w:hint="eastAsia" w:ascii="仿宋_GB2312" w:hAnsi="仿宋_GB2312" w:eastAsia="仿宋_GB2312" w:cs="仿宋_GB2312"/>
        <w:sz w:val="24"/>
        <w:szCs w:val="24"/>
      </w:rPr>
      <w:fldChar w:fldCharType="begin"/>
    </w:r>
    <w:r>
      <w:rPr>
        <w:rFonts w:hint="eastAsia" w:ascii="仿宋_GB2312" w:hAnsi="仿宋_GB2312" w:eastAsia="仿宋_GB2312" w:cs="仿宋_GB2312"/>
        <w:sz w:val="24"/>
        <w:szCs w:val="24"/>
      </w:rPr>
      <w:instrText xml:space="preserve"> PAGE  \* MERGEFORMAT </w:instrText>
    </w:r>
    <w:r>
      <w:rPr>
        <w:rFonts w:hint="eastAsia" w:ascii="仿宋_GB2312" w:hAnsi="仿宋_GB2312" w:eastAsia="仿宋_GB2312" w:cs="仿宋_GB2312"/>
        <w:sz w:val="24"/>
        <w:szCs w:val="24"/>
      </w:rPr>
      <w:fldChar w:fldCharType="separate"/>
    </w:r>
    <w:r>
      <w:rPr>
        <w:rFonts w:hint="eastAsia" w:ascii="仿宋_GB2312" w:hAnsi="仿宋_GB2312" w:eastAsia="仿宋_GB2312" w:cs="仿宋_GB2312"/>
        <w:sz w:val="24"/>
        <w:szCs w:val="24"/>
      </w:rPr>
      <w:t>1</w:t>
    </w:r>
    <w:r>
      <w:rPr>
        <w:rFonts w:hint="eastAsia" w:ascii="仿宋_GB2312" w:hAnsi="仿宋_GB2312" w:eastAsia="仿宋_GB2312" w:cs="仿宋_GB2312"/>
        <w:sz w:val="24"/>
        <w:szCs w:val="24"/>
      </w:rPr>
      <w:fldChar w:fldCharType="end"/>
    </w:r>
    <w:r>
      <w:rPr>
        <w:rFonts w:hint="eastAsia" w:ascii="仿宋_GB2312" w:hAnsi="仿宋_GB2312" w:eastAsia="仿宋_GB2312" w:cs="仿宋_GB2312"/>
        <w:sz w:val="24"/>
        <w:szCs w:val="24"/>
        <w:lang w:val="en-US" w:eastAsia="zh-C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YjEyMjc0ZjI0MmI4ZmM2NjJmYWQyNTIyNjIwMzcifQ=="/>
    <w:docVar w:name="KSO_WPS_MARK_KEY" w:val="49fac286-bd41-4409-bf1c-248d7a1cead7"/>
  </w:docVars>
  <w:rsids>
    <w:rsidRoot w:val="4C207858"/>
    <w:rsid w:val="011B217F"/>
    <w:rsid w:val="01987FE8"/>
    <w:rsid w:val="01EF3976"/>
    <w:rsid w:val="02665FD1"/>
    <w:rsid w:val="02BC3819"/>
    <w:rsid w:val="02C13B35"/>
    <w:rsid w:val="049F58DA"/>
    <w:rsid w:val="04EB340E"/>
    <w:rsid w:val="05A44C98"/>
    <w:rsid w:val="06D8710D"/>
    <w:rsid w:val="070326F0"/>
    <w:rsid w:val="07F41222"/>
    <w:rsid w:val="0983332C"/>
    <w:rsid w:val="0A0340AD"/>
    <w:rsid w:val="0B0362BF"/>
    <w:rsid w:val="0C6F1945"/>
    <w:rsid w:val="0D5D5C42"/>
    <w:rsid w:val="0D6C4060"/>
    <w:rsid w:val="0D8C5C16"/>
    <w:rsid w:val="0ECF2B6F"/>
    <w:rsid w:val="0EDA7B54"/>
    <w:rsid w:val="0F2C643F"/>
    <w:rsid w:val="0F9A0EE1"/>
    <w:rsid w:val="0FB12F47"/>
    <w:rsid w:val="103510F8"/>
    <w:rsid w:val="104C5B1C"/>
    <w:rsid w:val="10E6279B"/>
    <w:rsid w:val="11AD3DAC"/>
    <w:rsid w:val="12247EDA"/>
    <w:rsid w:val="1263711C"/>
    <w:rsid w:val="12AB3C72"/>
    <w:rsid w:val="13CA2422"/>
    <w:rsid w:val="13F00DFB"/>
    <w:rsid w:val="15252446"/>
    <w:rsid w:val="15543DCE"/>
    <w:rsid w:val="15724254"/>
    <w:rsid w:val="15EB1DB9"/>
    <w:rsid w:val="18EA5EDE"/>
    <w:rsid w:val="1939249F"/>
    <w:rsid w:val="1D3E15EC"/>
    <w:rsid w:val="206B5053"/>
    <w:rsid w:val="20785971"/>
    <w:rsid w:val="208138E6"/>
    <w:rsid w:val="21B07388"/>
    <w:rsid w:val="23164EB9"/>
    <w:rsid w:val="23A203FB"/>
    <w:rsid w:val="24184126"/>
    <w:rsid w:val="241C4106"/>
    <w:rsid w:val="24214650"/>
    <w:rsid w:val="24296F2B"/>
    <w:rsid w:val="24CF6FCD"/>
    <w:rsid w:val="24F306BD"/>
    <w:rsid w:val="251E511F"/>
    <w:rsid w:val="257651F6"/>
    <w:rsid w:val="25934FA2"/>
    <w:rsid w:val="261C4494"/>
    <w:rsid w:val="2628615E"/>
    <w:rsid w:val="26E61C5A"/>
    <w:rsid w:val="27CA5E1D"/>
    <w:rsid w:val="29B32417"/>
    <w:rsid w:val="2B450828"/>
    <w:rsid w:val="2CE375C9"/>
    <w:rsid w:val="2D55028C"/>
    <w:rsid w:val="2E1671F7"/>
    <w:rsid w:val="2E98667E"/>
    <w:rsid w:val="2F190378"/>
    <w:rsid w:val="2F866958"/>
    <w:rsid w:val="303E5247"/>
    <w:rsid w:val="312342CB"/>
    <w:rsid w:val="31993DBF"/>
    <w:rsid w:val="32CC2343"/>
    <w:rsid w:val="3408599C"/>
    <w:rsid w:val="34831B82"/>
    <w:rsid w:val="35876A57"/>
    <w:rsid w:val="35BD4BE3"/>
    <w:rsid w:val="361A51A9"/>
    <w:rsid w:val="37557240"/>
    <w:rsid w:val="37B409D1"/>
    <w:rsid w:val="39216F84"/>
    <w:rsid w:val="3958125E"/>
    <w:rsid w:val="39916502"/>
    <w:rsid w:val="39E9586C"/>
    <w:rsid w:val="3A4F7B0F"/>
    <w:rsid w:val="3A9D701C"/>
    <w:rsid w:val="3AB27E19"/>
    <w:rsid w:val="3BFE4544"/>
    <w:rsid w:val="3EF77B08"/>
    <w:rsid w:val="3FE03829"/>
    <w:rsid w:val="40BB6DAF"/>
    <w:rsid w:val="41203DE0"/>
    <w:rsid w:val="41A1628B"/>
    <w:rsid w:val="42E507E1"/>
    <w:rsid w:val="44595AC2"/>
    <w:rsid w:val="44DE4FBD"/>
    <w:rsid w:val="45A73098"/>
    <w:rsid w:val="469A6150"/>
    <w:rsid w:val="47021C5D"/>
    <w:rsid w:val="47D92253"/>
    <w:rsid w:val="485664E2"/>
    <w:rsid w:val="49970D05"/>
    <w:rsid w:val="4A29760D"/>
    <w:rsid w:val="4B337A07"/>
    <w:rsid w:val="4B4245C9"/>
    <w:rsid w:val="4C207858"/>
    <w:rsid w:val="4D0B1648"/>
    <w:rsid w:val="4D790633"/>
    <w:rsid w:val="4DBC342A"/>
    <w:rsid w:val="4DCA7E1C"/>
    <w:rsid w:val="4DE1374A"/>
    <w:rsid w:val="4EA53C12"/>
    <w:rsid w:val="4F162A0E"/>
    <w:rsid w:val="4F5B6BF0"/>
    <w:rsid w:val="4F7226C3"/>
    <w:rsid w:val="4FFD0EF1"/>
    <w:rsid w:val="50C94871"/>
    <w:rsid w:val="51A409C2"/>
    <w:rsid w:val="51C218A1"/>
    <w:rsid w:val="537E1938"/>
    <w:rsid w:val="538E469C"/>
    <w:rsid w:val="54956967"/>
    <w:rsid w:val="54E7737F"/>
    <w:rsid w:val="55240CB5"/>
    <w:rsid w:val="564560C4"/>
    <w:rsid w:val="564B0EBC"/>
    <w:rsid w:val="56F00DC1"/>
    <w:rsid w:val="57D9014C"/>
    <w:rsid w:val="597E35FA"/>
    <w:rsid w:val="5A5153F1"/>
    <w:rsid w:val="5B6828D4"/>
    <w:rsid w:val="5BF5705E"/>
    <w:rsid w:val="5C253919"/>
    <w:rsid w:val="5C4557EC"/>
    <w:rsid w:val="5C693288"/>
    <w:rsid w:val="5DF612C9"/>
    <w:rsid w:val="5EA456BE"/>
    <w:rsid w:val="63930301"/>
    <w:rsid w:val="63A8440D"/>
    <w:rsid w:val="64350636"/>
    <w:rsid w:val="64975876"/>
    <w:rsid w:val="65535367"/>
    <w:rsid w:val="65DF2BBA"/>
    <w:rsid w:val="66162AD3"/>
    <w:rsid w:val="6678609F"/>
    <w:rsid w:val="66BD7FD6"/>
    <w:rsid w:val="6808604B"/>
    <w:rsid w:val="69B83AAA"/>
    <w:rsid w:val="6A320F00"/>
    <w:rsid w:val="6A411085"/>
    <w:rsid w:val="6B9B27C1"/>
    <w:rsid w:val="6C0C59DE"/>
    <w:rsid w:val="6C3A2872"/>
    <w:rsid w:val="6EEC49B2"/>
    <w:rsid w:val="70CE36C4"/>
    <w:rsid w:val="712F5E96"/>
    <w:rsid w:val="718F69E4"/>
    <w:rsid w:val="71D352F6"/>
    <w:rsid w:val="75AD6AD1"/>
    <w:rsid w:val="75B226D8"/>
    <w:rsid w:val="76491E2B"/>
    <w:rsid w:val="76AB67CA"/>
    <w:rsid w:val="76C35844"/>
    <w:rsid w:val="781C15EE"/>
    <w:rsid w:val="78F46839"/>
    <w:rsid w:val="792F3280"/>
    <w:rsid w:val="79944FDD"/>
    <w:rsid w:val="7C782C21"/>
    <w:rsid w:val="7E99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60" w:line="560" w:lineRule="exact"/>
      <w:ind w:firstLine="200" w:firstLineChars="200"/>
    </w:pPr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240" w:after="120"/>
      <w:contextualSpacing/>
      <w:outlineLvl w:val="1"/>
    </w:pPr>
    <w:rPr>
      <w:rFonts w:asciiTheme="minorHAnsi" w:hAnsiTheme="minorHAnsi" w:eastAsiaTheme="minorEastAsia" w:cstheme="minorBidi"/>
      <w:b/>
      <w:color w:val="44546A" w:themeColor="text2"/>
      <w:sz w:val="24"/>
      <w:szCs w:val="26"/>
      <w:lang w:val="en-GB" w:eastAsia="zh-CN"/>
      <w14:textFill>
        <w14:solidFill>
          <w14:schemeClr w14:val="tx2"/>
        </w14:solidFill>
      </w14:textFill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unhideWhenUsed/>
    <w:qFormat/>
    <w:uiPriority w:val="99"/>
    <w:pPr>
      <w:tabs>
        <w:tab w:val="center" w:pos="4320"/>
        <w:tab w:val="right" w:pos="8640"/>
      </w:tabs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  <w:ind w:firstLine="0" w:firstLineChars="0"/>
    </w:pPr>
    <w:rPr>
      <w:rFonts w:ascii="宋体" w:hAnsi="宋体" w:eastAsia="宋体" w:cs="宋体"/>
      <w:sz w:val="24"/>
      <w:szCs w:val="24"/>
      <w:lang w:eastAsia="zh-CN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0正文"/>
    <w:basedOn w:val="1"/>
    <w:qFormat/>
    <w:uiPriority w:val="0"/>
    <w:pPr>
      <w:spacing w:line="560" w:lineRule="exact"/>
      <w:ind w:firstLine="200" w:firstLineChars="200"/>
    </w:pPr>
    <w:rPr>
      <w:rFonts w:ascii="Tahoma" w:hAnsi="Tahoma"/>
    </w:rPr>
  </w:style>
  <w:style w:type="paragraph" w:customStyle="1" w:styleId="12">
    <w:name w:val="列表段落1"/>
    <w:basedOn w:val="1"/>
    <w:qFormat/>
    <w:uiPriority w:val="99"/>
    <w:pPr>
      <w:ind w:firstLine="420" w:firstLineChars="200"/>
    </w:pPr>
  </w:style>
  <w:style w:type="character" w:customStyle="1" w:styleId="13">
    <w:name w:val="无"/>
    <w:qFormat/>
    <w:uiPriority w:val="0"/>
  </w:style>
  <w:style w:type="paragraph" w:customStyle="1" w:styleId="14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1547</Words>
  <Characters>1557</Characters>
  <Lines>0</Lines>
  <Paragraphs>0</Paragraphs>
  <TotalTime>3</TotalTime>
  <ScaleCrop>false</ScaleCrop>
  <LinksUpToDate>false</LinksUpToDate>
  <CharactersWithSpaces>1778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2023-05-19T13:26:00Z</dcterms:created>
  <dc:creator>amdin</dc:creator>
  <cp:lastModifiedBy>user</cp:lastModifiedBy>
  <cp:lastPrinted>2024-08-08T07:01:00Z</cp:lastPrinted>
  <dcterms:modified xsi:type="dcterms:W3CDTF">2024-09-03T09:29:18Z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DC0B4105BA5245018A800CB016FA89DB_13</vt:lpwstr>
  </property>
</Properties>
</file>